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A90C" w14:textId="77777777" w:rsidR="00B750CB" w:rsidRDefault="00B750CB" w:rsidP="00746AE1">
      <w:pPr>
        <w:bidi/>
        <w:spacing w:line="360" w:lineRule="auto"/>
        <w:ind w:left="1552" w:hanging="1552"/>
        <w:jc w:val="center"/>
        <w:rPr>
          <w:rFonts w:ascii="Arial" w:hAnsi="Arial" w:cs="Arial"/>
          <w:b/>
          <w:bCs/>
          <w:sz w:val="36"/>
          <w:szCs w:val="36"/>
          <w:u w:val="single"/>
          <w:lang w:bidi="he-IL"/>
        </w:rPr>
      </w:pPr>
    </w:p>
    <w:p w14:paraId="613FF684" w14:textId="77777777" w:rsidR="00B750CB" w:rsidRDefault="00B750CB" w:rsidP="00B750CB">
      <w:pPr>
        <w:bidi/>
        <w:spacing w:line="360" w:lineRule="auto"/>
        <w:ind w:left="1552" w:hanging="1552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DE118E4" w14:textId="77777777" w:rsidR="00B750CB" w:rsidRDefault="00B750CB" w:rsidP="00B750CB">
      <w:pPr>
        <w:bidi/>
        <w:spacing w:line="360" w:lineRule="auto"/>
        <w:ind w:left="1552" w:hanging="1552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843B8E0" w14:textId="29133407" w:rsidR="00364250" w:rsidRPr="00364250" w:rsidRDefault="007E4B10" w:rsidP="004D5D53">
      <w:pPr>
        <w:bidi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 w:rsidRPr="00364250">
        <w:rPr>
          <w:rFonts w:ascii="Arial" w:hAnsi="Arial" w:cs="Arial"/>
          <w:b/>
          <w:bCs/>
          <w:sz w:val="28"/>
          <w:szCs w:val="28"/>
          <w:u w:val="single"/>
          <w:rtl/>
          <w:lang w:bidi="he-IL"/>
        </w:rPr>
        <w:t>סילבוס לקורס</w:t>
      </w:r>
      <w:r w:rsidR="00A47C8C" w:rsidRPr="00364250">
        <w:rPr>
          <w:rFonts w:ascii="Arial" w:hAnsi="Arial" w:cs="Arial"/>
          <w:b/>
          <w:bCs/>
          <w:sz w:val="28"/>
          <w:szCs w:val="28"/>
          <w:u w:val="single"/>
          <w:rtl/>
          <w:lang w:bidi="he-IL"/>
        </w:rPr>
        <w:t>:</w:t>
      </w:r>
      <w:r w:rsidRPr="00364250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4D5D53">
        <w:rPr>
          <w:rFonts w:ascii="Arial" w:eastAsia="Arial Unicode MS" w:hAnsi="Arial" w:cs="Arial" w:hint="cs"/>
          <w:b/>
          <w:bCs/>
          <w:sz w:val="28"/>
          <w:szCs w:val="28"/>
          <w:u w:val="single"/>
          <w:rtl/>
          <w:lang w:bidi="he-IL"/>
        </w:rPr>
        <w:t>תרמודינמיקה</w:t>
      </w:r>
      <w:proofErr w:type="spellEnd"/>
      <w:r w:rsidR="004D5D53">
        <w:rPr>
          <w:rFonts w:ascii="Arial" w:eastAsia="Arial Unicode MS" w:hAnsi="Arial" w:cs="Arial" w:hint="cs"/>
          <w:b/>
          <w:bCs/>
          <w:sz w:val="28"/>
          <w:szCs w:val="28"/>
          <w:u w:val="single"/>
          <w:rtl/>
          <w:lang w:bidi="he-IL"/>
        </w:rPr>
        <w:t xml:space="preserve"> סטטיסטית</w:t>
      </w:r>
    </w:p>
    <w:p w14:paraId="7C9DCB56" w14:textId="03E9CD62" w:rsidR="007E4B10" w:rsidRPr="00732711" w:rsidRDefault="00A47C8C" w:rsidP="004D5D53">
      <w:pPr>
        <w:bidi/>
        <w:jc w:val="center"/>
        <w:rPr>
          <w:rFonts w:ascii="Arial" w:eastAsia="Arial Unicode MS" w:hAnsi="Arial" w:cs="Arial"/>
          <w:b/>
          <w:bCs/>
          <w:sz w:val="28"/>
          <w:szCs w:val="28"/>
          <w:rtl/>
          <w:lang w:bidi="he-IL"/>
        </w:rPr>
      </w:pPr>
      <w:r w:rsidRPr="00364250">
        <w:rPr>
          <w:rFonts w:ascii="Arial" w:eastAsia="Arial Unicode MS" w:hAnsi="Arial" w:cs="Arial"/>
          <w:sz w:val="36"/>
          <w:szCs w:val="36"/>
          <w:rtl/>
          <w:lang w:bidi="he-IL"/>
        </w:rPr>
        <w:t xml:space="preserve"> </w:t>
      </w:r>
      <w:r w:rsidRPr="00732711">
        <w:rPr>
          <w:rFonts w:ascii="Arial" w:eastAsia="Arial Unicode MS" w:hAnsi="Arial" w:cs="Arial"/>
          <w:sz w:val="28"/>
          <w:szCs w:val="28"/>
          <w:rtl/>
          <w:lang w:bidi="he-IL"/>
        </w:rPr>
        <w:t>0351-</w:t>
      </w:r>
      <w:r w:rsidR="004D5D53">
        <w:rPr>
          <w:rFonts w:ascii="Arial" w:eastAsia="Arial Unicode MS" w:hAnsi="Arial" w:cs="Arial" w:hint="cs"/>
          <w:sz w:val="28"/>
          <w:szCs w:val="28"/>
          <w:rtl/>
          <w:lang w:bidi="he-IL"/>
        </w:rPr>
        <w:t>3209</w:t>
      </w:r>
    </w:p>
    <w:p w14:paraId="1C76E1DD" w14:textId="77777777" w:rsidR="008C3320" w:rsidRDefault="008C3320" w:rsidP="00DA171A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  <w:lang w:bidi="he-IL"/>
        </w:rPr>
      </w:pPr>
    </w:p>
    <w:p w14:paraId="4C8EAC2F" w14:textId="790BFAC4" w:rsidR="007E4B10" w:rsidRPr="00364250" w:rsidRDefault="007E4B10" w:rsidP="004D5D53">
      <w:pPr>
        <w:bidi/>
        <w:spacing w:line="360" w:lineRule="auto"/>
        <w:ind w:left="4320" w:hanging="4320"/>
        <w:rPr>
          <w:rFonts w:asciiTheme="minorBidi" w:hAnsiTheme="minorBidi"/>
          <w:b/>
          <w:bCs/>
          <w:rtl/>
        </w:rPr>
      </w:pPr>
      <w:r w:rsidRPr="00364250">
        <w:rPr>
          <w:rFonts w:asciiTheme="minorBidi" w:hAnsiTheme="minorBidi"/>
          <w:b/>
          <w:bCs/>
          <w:rtl/>
          <w:lang w:bidi="he-IL"/>
        </w:rPr>
        <w:t>המרצה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Pr="00364250">
        <w:rPr>
          <w:rFonts w:asciiTheme="minorBidi" w:hAnsiTheme="minorBidi"/>
          <w:b/>
          <w:bCs/>
          <w:rtl/>
        </w:rPr>
        <w:t xml:space="preserve">        </w:t>
      </w:r>
      <w:r w:rsidR="004D5D53">
        <w:rPr>
          <w:rFonts w:asciiTheme="minorBidi" w:eastAsia="Arial Unicode MS" w:hAnsiTheme="minorBidi" w:hint="cs"/>
          <w:rtl/>
          <w:lang w:bidi="he-IL"/>
        </w:rPr>
        <w:t>פרופ' עודד הוד</w:t>
      </w:r>
    </w:p>
    <w:p w14:paraId="695A7E34" w14:textId="50BF9492" w:rsidR="00FA5C34" w:rsidRPr="00B24533" w:rsidRDefault="00FA5C34" w:rsidP="00FA5C34">
      <w:pPr>
        <w:bidi/>
        <w:spacing w:line="360" w:lineRule="auto"/>
        <w:ind w:left="4320" w:hanging="4320"/>
        <w:rPr>
          <w:rFonts w:asciiTheme="minorBidi" w:eastAsia="Arial Unicode MS" w:hAnsiTheme="minorBidi"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>היקף בש"ס</w:t>
      </w:r>
      <w:r w:rsidRPr="00364250">
        <w:rPr>
          <w:rFonts w:asciiTheme="minorBidi" w:hAnsiTheme="minorBidi"/>
          <w:b/>
          <w:bCs/>
          <w:rtl/>
          <w:lang w:bidi="he-IL"/>
        </w:rPr>
        <w:t>:</w:t>
      </w:r>
      <w:r>
        <w:rPr>
          <w:rFonts w:asciiTheme="minorBidi" w:hAnsiTheme="minorBidi" w:hint="cs"/>
          <w:b/>
          <w:bCs/>
          <w:rtl/>
          <w:lang w:bidi="he-IL"/>
        </w:rPr>
        <w:t xml:space="preserve"> </w:t>
      </w:r>
      <w:r>
        <w:rPr>
          <w:rFonts w:asciiTheme="minorBidi" w:eastAsia="Arial Unicode MS" w:hAnsiTheme="minorBidi" w:hint="cs"/>
          <w:rtl/>
          <w:lang w:bidi="he-IL"/>
        </w:rPr>
        <w:t xml:space="preserve"> </w:t>
      </w:r>
      <w:r>
        <w:rPr>
          <w:rFonts w:asciiTheme="minorBidi" w:eastAsia="Arial Unicode MS" w:hAnsiTheme="minorBidi"/>
          <w:lang w:bidi="he-IL"/>
        </w:rPr>
        <w:t>3</w:t>
      </w:r>
      <w:r>
        <w:rPr>
          <w:rFonts w:asciiTheme="minorBidi" w:eastAsia="Arial Unicode MS" w:hAnsiTheme="minorBidi" w:hint="cs"/>
          <w:rtl/>
          <w:lang w:bidi="he-IL"/>
        </w:rPr>
        <w:t xml:space="preserve">  (שיעור 3 ש"ס, משקל 3 ש"ס)</w:t>
      </w:r>
    </w:p>
    <w:p w14:paraId="2C92E80A" w14:textId="3F71FAC8" w:rsidR="007E4B10" w:rsidRPr="00364250" w:rsidRDefault="007E4B10" w:rsidP="004D5D53">
      <w:pPr>
        <w:bidi/>
        <w:spacing w:line="360" w:lineRule="auto"/>
        <w:ind w:left="4320" w:hanging="4320"/>
        <w:rPr>
          <w:rFonts w:asciiTheme="minorBidi" w:hAnsiTheme="minorBidi"/>
          <w:rtl/>
        </w:rPr>
      </w:pPr>
      <w:r w:rsidRPr="00364250">
        <w:rPr>
          <w:rFonts w:asciiTheme="minorBidi" w:hAnsiTheme="minorBidi"/>
          <w:b/>
          <w:bCs/>
          <w:rtl/>
          <w:lang w:bidi="he-IL"/>
        </w:rPr>
        <w:t>דרישות קדם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Pr="00364250">
        <w:rPr>
          <w:rFonts w:asciiTheme="minorBidi" w:hAnsiTheme="minorBidi"/>
          <w:b/>
          <w:bCs/>
          <w:rtl/>
        </w:rPr>
        <w:t xml:space="preserve">  </w:t>
      </w:r>
      <w:proofErr w:type="spellStart"/>
      <w:r w:rsidR="004D5D53">
        <w:rPr>
          <w:rFonts w:asciiTheme="minorBidi" w:eastAsia="Arial Unicode MS" w:hAnsiTheme="minorBidi" w:hint="cs"/>
          <w:rtl/>
          <w:lang w:bidi="he-IL"/>
        </w:rPr>
        <w:t>תרמודינמיקה</w:t>
      </w:r>
      <w:proofErr w:type="spellEnd"/>
      <w:r w:rsidR="004D5D53">
        <w:rPr>
          <w:rFonts w:asciiTheme="minorBidi" w:eastAsia="Arial Unicode MS" w:hAnsiTheme="minorBidi" w:hint="cs"/>
          <w:rtl/>
          <w:lang w:bidi="he-IL"/>
        </w:rPr>
        <w:t>, קינטיקה, קוונטים וקשר כימי</w:t>
      </w:r>
    </w:p>
    <w:p w14:paraId="1ADC9C14" w14:textId="24C2A878" w:rsidR="007E4B10" w:rsidRPr="00364250" w:rsidRDefault="007E4B10" w:rsidP="004D5D53">
      <w:pPr>
        <w:bidi/>
        <w:spacing w:after="120"/>
        <w:ind w:left="-57" w:firstLine="57"/>
        <w:jc w:val="both"/>
        <w:rPr>
          <w:rFonts w:asciiTheme="minorBidi" w:hAnsiTheme="minorBidi"/>
          <w:rtl/>
        </w:rPr>
      </w:pPr>
      <w:r w:rsidRPr="00364250">
        <w:rPr>
          <w:rFonts w:asciiTheme="minorBidi" w:hAnsiTheme="minorBidi"/>
          <w:b/>
          <w:bCs/>
          <w:rtl/>
          <w:lang w:bidi="he-IL"/>
        </w:rPr>
        <w:t>מטרת הקורס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  <w:r w:rsidRPr="00364250">
        <w:rPr>
          <w:rFonts w:asciiTheme="minorBidi" w:hAnsiTheme="minorBidi"/>
          <w:b/>
          <w:bCs/>
          <w:rtl/>
        </w:rPr>
        <w:t xml:space="preserve"> </w:t>
      </w:r>
      <w:r w:rsidR="004D5D53">
        <w:rPr>
          <w:rFonts w:asciiTheme="minorBidi" w:hAnsiTheme="minorBidi" w:hint="cs"/>
          <w:rtl/>
          <w:lang w:bidi="he-IL"/>
        </w:rPr>
        <w:t xml:space="preserve">הבנת חוקי היסוד של </w:t>
      </w:r>
      <w:proofErr w:type="spellStart"/>
      <w:r w:rsidR="004D5D53">
        <w:rPr>
          <w:rFonts w:asciiTheme="minorBidi" w:hAnsiTheme="minorBidi" w:hint="cs"/>
          <w:rtl/>
          <w:lang w:bidi="he-IL"/>
        </w:rPr>
        <w:t>התרמודינמיקה</w:t>
      </w:r>
      <w:proofErr w:type="spellEnd"/>
      <w:r w:rsidR="004D5D53">
        <w:rPr>
          <w:rFonts w:asciiTheme="minorBidi" w:hAnsiTheme="minorBidi" w:hint="cs"/>
          <w:rtl/>
          <w:lang w:bidi="he-IL"/>
        </w:rPr>
        <w:t xml:space="preserve"> הסטטיסטית</w:t>
      </w:r>
    </w:p>
    <w:p w14:paraId="1C5C79F1" w14:textId="77777777" w:rsidR="007E4B10" w:rsidRPr="00364250" w:rsidRDefault="007E4B10" w:rsidP="007E4B10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sz w:val="20"/>
          <w:szCs w:val="20"/>
        </w:rPr>
      </w:pPr>
    </w:p>
    <w:p w14:paraId="22BEE1C1" w14:textId="53F344EA" w:rsidR="007E4B10" w:rsidRPr="00364250" w:rsidRDefault="00632861" w:rsidP="007E4B10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>נושאי הקורס</w:t>
      </w:r>
      <w:r w:rsidR="00746AE1" w:rsidRPr="00364250">
        <w:rPr>
          <w:rFonts w:asciiTheme="minorBidi" w:hAnsiTheme="minorBidi"/>
          <w:b/>
          <w:bCs/>
          <w:rtl/>
          <w:lang w:bidi="he-IL"/>
        </w:rPr>
        <w:t>:</w:t>
      </w:r>
    </w:p>
    <w:p w14:paraId="621E3852" w14:textId="77777777" w:rsidR="004D5D53" w:rsidRDefault="004D5D53" w:rsidP="004D5D53">
      <w:pPr>
        <w:pStyle w:val="NormalWeb"/>
        <w:numPr>
          <w:ilvl w:val="0"/>
          <w:numId w:val="6"/>
        </w:numPr>
        <w:bidi/>
        <w:rPr>
          <w:rFonts w:asciiTheme="minorBidi" w:eastAsia="Arial Unicode MS" w:hAnsiTheme="minorBidi" w:cstheme="minorBidi"/>
        </w:rPr>
      </w:pPr>
      <w:r w:rsidRPr="004D5D53">
        <w:rPr>
          <w:rFonts w:asciiTheme="minorBidi" w:eastAsia="Arial Unicode MS" w:hAnsiTheme="minorBidi" w:cstheme="minorBidi" w:hint="cs"/>
          <w:rtl/>
        </w:rPr>
        <w:t xml:space="preserve">ההקשר של </w:t>
      </w:r>
      <w:proofErr w:type="spellStart"/>
      <w:r w:rsidRPr="004D5D53">
        <w:rPr>
          <w:rFonts w:asciiTheme="minorBidi" w:eastAsia="Arial Unicode MS" w:hAnsiTheme="minorBidi" w:cstheme="minorBidi" w:hint="cs"/>
          <w:rtl/>
        </w:rPr>
        <w:t>תרמודינמיקה</w:t>
      </w:r>
      <w:proofErr w:type="spellEnd"/>
      <w:r w:rsidRPr="004D5D53">
        <w:rPr>
          <w:rFonts w:asciiTheme="minorBidi" w:eastAsia="Arial Unicode MS" w:hAnsiTheme="minorBidi" w:cstheme="minorBidi" w:hint="cs"/>
          <w:rtl/>
        </w:rPr>
        <w:t xml:space="preserve"> סטטיסטית</w:t>
      </w:r>
    </w:p>
    <w:p w14:paraId="51505C6E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תזכורות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 xml:space="preserve">עקרונות </w:t>
      </w:r>
      <w:proofErr w:type="spellStart"/>
      <w:r>
        <w:rPr>
          <w:rFonts w:ascii="Arial" w:hAnsi="Arial" w:hint="cs"/>
          <w:rtl/>
          <w:lang w:bidi="he-IL"/>
        </w:rPr>
        <w:t>התרמודינמיקה</w:t>
      </w:r>
      <w:proofErr w:type="spellEnd"/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עקרונות הסתברות וסטטיסטיקה</w:t>
      </w:r>
    </w:p>
    <w:p w14:paraId="12F6C0AE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הנחות היסוד של המכניקה הסטטיסטית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צברים סטטיסטיים</w:t>
      </w:r>
    </w:p>
    <w:p w14:paraId="1F4A8916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צבר מיקרו</w:t>
      </w:r>
      <w:r>
        <w:rPr>
          <w:rFonts w:ascii="Arial" w:hAnsi="Arial" w:hint="cs"/>
          <w:rtl/>
        </w:rPr>
        <w:t>-</w:t>
      </w:r>
      <w:r>
        <w:rPr>
          <w:rFonts w:ascii="Arial" w:hAnsi="Arial" w:hint="cs"/>
          <w:rtl/>
          <w:lang w:bidi="he-IL"/>
        </w:rPr>
        <w:t>קנוני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>ספירת מצבים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אנטרופיה</w:t>
      </w:r>
    </w:p>
    <w:p w14:paraId="0979DB79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צבר קנוני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 xml:space="preserve">התפלגות </w:t>
      </w:r>
      <w:proofErr w:type="spellStart"/>
      <w:r>
        <w:rPr>
          <w:rFonts w:ascii="Arial" w:hAnsi="Arial" w:hint="cs"/>
          <w:rtl/>
          <w:lang w:bidi="he-IL"/>
        </w:rPr>
        <w:t>בולצמן</w:t>
      </w:r>
      <w:proofErr w:type="spellEnd"/>
      <w:r>
        <w:rPr>
          <w:rFonts w:ascii="Arial" w:hAnsi="Arial" w:hint="cs"/>
          <w:rtl/>
        </w:rPr>
        <w:t xml:space="preserve">, </w:t>
      </w:r>
      <w:proofErr w:type="spellStart"/>
      <w:r>
        <w:rPr>
          <w:rFonts w:ascii="Arial" w:hAnsi="Arial" w:hint="cs"/>
          <w:rtl/>
          <w:lang w:bidi="he-IL"/>
        </w:rPr>
        <w:t>פונקצית</w:t>
      </w:r>
      <w:proofErr w:type="spellEnd"/>
      <w:r>
        <w:rPr>
          <w:rFonts w:ascii="Arial" w:hAnsi="Arial" w:hint="cs"/>
          <w:rtl/>
          <w:lang w:bidi="he-IL"/>
        </w:rPr>
        <w:t xml:space="preserve"> חלוקה קנונית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 xml:space="preserve">אנרגיה חופשית של </w:t>
      </w:r>
      <w:proofErr w:type="spellStart"/>
      <w:r>
        <w:rPr>
          <w:rFonts w:ascii="Arial" w:hAnsi="Arial" w:hint="cs"/>
          <w:rtl/>
          <w:lang w:bidi="he-IL"/>
        </w:rPr>
        <w:t>הלמהולץ</w:t>
      </w:r>
      <w:proofErr w:type="spellEnd"/>
    </w:p>
    <w:p w14:paraId="22E57991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proofErr w:type="spellStart"/>
      <w:r>
        <w:rPr>
          <w:rFonts w:ascii="Arial" w:hAnsi="Arial" w:hint="cs"/>
          <w:rtl/>
          <w:lang w:bidi="he-IL"/>
        </w:rPr>
        <w:t>פלקטואציות</w:t>
      </w:r>
      <w:proofErr w:type="spellEnd"/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שקילות צברים</w:t>
      </w:r>
    </w:p>
    <w:p w14:paraId="58756386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גזים אידיאליים לא מנוונים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 xml:space="preserve">גז </w:t>
      </w:r>
      <w:proofErr w:type="spellStart"/>
      <w:r>
        <w:rPr>
          <w:rFonts w:ascii="Arial" w:hAnsi="Arial" w:hint="cs"/>
          <w:rtl/>
          <w:lang w:bidi="he-IL"/>
        </w:rPr>
        <w:t>מונואטומי</w:t>
      </w:r>
      <w:proofErr w:type="spellEnd"/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גז מולקולרי</w:t>
      </w:r>
    </w:p>
    <w:p w14:paraId="2A780032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proofErr w:type="spellStart"/>
      <w:r>
        <w:rPr>
          <w:rFonts w:ascii="Arial" w:hAnsi="Arial" w:hint="cs"/>
          <w:rtl/>
          <w:lang w:bidi="he-IL"/>
        </w:rPr>
        <w:t>תרמודינמיקה</w:t>
      </w:r>
      <w:proofErr w:type="spellEnd"/>
      <w:r>
        <w:rPr>
          <w:rFonts w:ascii="Arial" w:hAnsi="Arial" w:hint="cs"/>
          <w:rtl/>
          <w:lang w:bidi="he-IL"/>
        </w:rPr>
        <w:t xml:space="preserve"> סטטיסטית קלאסית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>מרחב הפאזה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עקרון החלוקה השווה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גז אידיאלי קלאסי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 xml:space="preserve">התפלגות </w:t>
      </w:r>
      <w:proofErr w:type="spellStart"/>
      <w:r>
        <w:rPr>
          <w:rFonts w:ascii="Arial" w:hAnsi="Arial" w:hint="cs"/>
          <w:rtl/>
          <w:lang w:bidi="he-IL"/>
        </w:rPr>
        <w:t>מקסוול</w:t>
      </w:r>
      <w:proofErr w:type="spellEnd"/>
      <w:r>
        <w:rPr>
          <w:rFonts w:ascii="Arial" w:hAnsi="Arial" w:hint="cs"/>
          <w:rtl/>
        </w:rPr>
        <w:t>-</w:t>
      </w:r>
      <w:proofErr w:type="spellStart"/>
      <w:r>
        <w:rPr>
          <w:rFonts w:ascii="Arial" w:hAnsi="Arial" w:hint="cs"/>
          <w:rtl/>
          <w:lang w:bidi="he-IL"/>
        </w:rPr>
        <w:t>בולצמן</w:t>
      </w:r>
      <w:proofErr w:type="spellEnd"/>
    </w:p>
    <w:p w14:paraId="58AC42F2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גז לא אידיאלי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 xml:space="preserve">מקדם </w:t>
      </w:r>
      <w:proofErr w:type="spellStart"/>
      <w:r>
        <w:rPr>
          <w:rFonts w:ascii="Arial" w:hAnsi="Arial" w:hint="cs"/>
          <w:rtl/>
          <w:lang w:bidi="he-IL"/>
        </w:rPr>
        <w:t>ויריאלי</w:t>
      </w:r>
      <w:proofErr w:type="spellEnd"/>
      <w:r>
        <w:rPr>
          <w:rFonts w:ascii="Arial" w:hAnsi="Arial" w:hint="cs"/>
          <w:rtl/>
          <w:lang w:bidi="he-IL"/>
        </w:rPr>
        <w:t xml:space="preserve"> שני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 xml:space="preserve">משוואת המצב של </w:t>
      </w:r>
      <w:proofErr w:type="spellStart"/>
      <w:r>
        <w:rPr>
          <w:rFonts w:ascii="Arial" w:hAnsi="Arial" w:hint="cs"/>
          <w:rtl/>
          <w:lang w:bidi="he-IL"/>
        </w:rPr>
        <w:t>ון</w:t>
      </w:r>
      <w:proofErr w:type="spellEnd"/>
      <w:r>
        <w:rPr>
          <w:rFonts w:ascii="Arial" w:hAnsi="Arial" w:hint="cs"/>
          <w:rtl/>
          <w:lang w:bidi="he-IL"/>
        </w:rPr>
        <w:t xml:space="preserve"> דר ואלס</w:t>
      </w:r>
    </w:p>
    <w:p w14:paraId="63913460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קורלציות בנוזלים</w:t>
      </w:r>
    </w:p>
    <w:p w14:paraId="54932762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צבר גרנד</w:t>
      </w:r>
      <w:r>
        <w:rPr>
          <w:rFonts w:ascii="Arial" w:hAnsi="Arial" w:hint="cs"/>
          <w:rtl/>
        </w:rPr>
        <w:t>-</w:t>
      </w:r>
      <w:r>
        <w:rPr>
          <w:rFonts w:ascii="Arial" w:hAnsi="Arial" w:hint="cs"/>
          <w:rtl/>
          <w:lang w:bidi="he-IL"/>
        </w:rPr>
        <w:t>קנוני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>התפלגות גיבס</w:t>
      </w:r>
      <w:r>
        <w:rPr>
          <w:rFonts w:ascii="Arial" w:hAnsi="Arial" w:hint="cs"/>
          <w:rtl/>
        </w:rPr>
        <w:t xml:space="preserve">, </w:t>
      </w:r>
      <w:proofErr w:type="spellStart"/>
      <w:r>
        <w:rPr>
          <w:rFonts w:ascii="Arial" w:hAnsi="Arial" w:hint="cs"/>
          <w:rtl/>
          <w:lang w:bidi="he-IL"/>
        </w:rPr>
        <w:t>פונקצית</w:t>
      </w:r>
      <w:proofErr w:type="spellEnd"/>
      <w:r>
        <w:rPr>
          <w:rFonts w:ascii="Arial" w:hAnsi="Arial" w:hint="cs"/>
          <w:rtl/>
          <w:lang w:bidi="he-IL"/>
        </w:rPr>
        <w:t xml:space="preserve"> חלוקה גרנד</w:t>
      </w:r>
      <w:r>
        <w:rPr>
          <w:rFonts w:ascii="Arial" w:hAnsi="Arial" w:hint="cs"/>
          <w:rtl/>
        </w:rPr>
        <w:t>-</w:t>
      </w:r>
      <w:r>
        <w:rPr>
          <w:rFonts w:ascii="Arial" w:hAnsi="Arial" w:hint="cs"/>
          <w:rtl/>
          <w:lang w:bidi="he-IL"/>
        </w:rPr>
        <w:t>קנונית</w:t>
      </w:r>
    </w:p>
    <w:p w14:paraId="2C5AB2A5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>גזים אידיאליים מנוונים</w:t>
      </w:r>
      <w:r>
        <w:rPr>
          <w:rFonts w:ascii="Arial" w:hAnsi="Arial" w:hint="cs"/>
          <w:rtl/>
        </w:rPr>
        <w:t xml:space="preserve">: </w:t>
      </w:r>
      <w:r>
        <w:rPr>
          <w:rFonts w:ascii="Arial" w:hAnsi="Arial" w:hint="cs"/>
          <w:rtl/>
          <w:lang w:bidi="he-IL"/>
        </w:rPr>
        <w:t>התפלגויות פרמי</w:t>
      </w:r>
      <w:r>
        <w:rPr>
          <w:rFonts w:ascii="Arial" w:hAnsi="Arial" w:hint="cs"/>
          <w:rtl/>
        </w:rPr>
        <w:t>-</w:t>
      </w:r>
      <w:r>
        <w:rPr>
          <w:rFonts w:ascii="Arial" w:hAnsi="Arial" w:hint="cs"/>
          <w:rtl/>
          <w:lang w:bidi="he-IL"/>
        </w:rPr>
        <w:t>דיראק ובוזה</w:t>
      </w:r>
      <w:r>
        <w:rPr>
          <w:rFonts w:ascii="Arial" w:hAnsi="Arial" w:hint="cs"/>
          <w:rtl/>
        </w:rPr>
        <w:t>-</w:t>
      </w:r>
      <w:r>
        <w:rPr>
          <w:rFonts w:ascii="Arial" w:hAnsi="Arial" w:hint="cs"/>
          <w:rtl/>
          <w:lang w:bidi="he-IL"/>
        </w:rPr>
        <w:t>איינשטיין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צפיפות המצבים</w:t>
      </w:r>
    </w:p>
    <w:p w14:paraId="2E8427D4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bookmarkStart w:id="0" w:name="_GoBack"/>
      <w:bookmarkEnd w:id="0"/>
      <w:r>
        <w:rPr>
          <w:rFonts w:ascii="Arial" w:hAnsi="Arial" w:hint="cs"/>
          <w:rtl/>
          <w:lang w:bidi="he-IL"/>
        </w:rPr>
        <w:t xml:space="preserve">גז אידיאלי </w:t>
      </w:r>
      <w:proofErr w:type="spellStart"/>
      <w:r>
        <w:rPr>
          <w:rFonts w:ascii="Arial" w:hAnsi="Arial" w:hint="cs"/>
          <w:rtl/>
          <w:lang w:bidi="he-IL"/>
        </w:rPr>
        <w:t>פרמיוני</w:t>
      </w:r>
      <w:proofErr w:type="spellEnd"/>
    </w:p>
    <w:p w14:paraId="1EF8B939" w14:textId="77777777" w:rsidR="004D5D53" w:rsidRDefault="004D5D53" w:rsidP="004D5D53">
      <w:pPr>
        <w:numPr>
          <w:ilvl w:val="0"/>
          <w:numId w:val="6"/>
        </w:numPr>
        <w:bidi/>
        <w:contextualSpacing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 xml:space="preserve">גז אידיאלי </w:t>
      </w:r>
      <w:proofErr w:type="spellStart"/>
      <w:r>
        <w:rPr>
          <w:rFonts w:ascii="Arial" w:hAnsi="Arial" w:hint="cs"/>
          <w:rtl/>
          <w:lang w:bidi="he-IL"/>
        </w:rPr>
        <w:t>בוזוני</w:t>
      </w:r>
      <w:proofErr w:type="spellEnd"/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  <w:lang w:bidi="he-IL"/>
        </w:rPr>
        <w:t>התעבות בוזה</w:t>
      </w:r>
      <w:r>
        <w:rPr>
          <w:rFonts w:ascii="Arial" w:hAnsi="Arial" w:hint="cs"/>
          <w:rtl/>
        </w:rPr>
        <w:t>-</w:t>
      </w:r>
      <w:r>
        <w:rPr>
          <w:rFonts w:ascii="Arial" w:hAnsi="Arial" w:hint="cs"/>
          <w:rtl/>
          <w:lang w:bidi="he-IL"/>
        </w:rPr>
        <w:t>איינשטיין</w:t>
      </w:r>
    </w:p>
    <w:p w14:paraId="1136A88A" w14:textId="77777777" w:rsidR="004D5D53" w:rsidRPr="00E96BFC" w:rsidRDefault="004D5D53" w:rsidP="004D5D53">
      <w:pPr>
        <w:ind w:left="-3"/>
        <w:contextualSpacing/>
        <w:rPr>
          <w:rFonts w:ascii="Arial" w:hAnsi="Arial"/>
          <w:rtl/>
        </w:rPr>
      </w:pPr>
    </w:p>
    <w:p w14:paraId="69E3E7A4" w14:textId="77777777" w:rsidR="00144C47" w:rsidRDefault="00144C47" w:rsidP="004D5D53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lang w:bidi="he-IL"/>
        </w:rPr>
      </w:pPr>
    </w:p>
    <w:p w14:paraId="1486E519" w14:textId="0AD5BBCA" w:rsidR="004D5D53" w:rsidRPr="004D5D53" w:rsidRDefault="004D5D53" w:rsidP="00144C47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>קריאה מומלצת</w:t>
      </w:r>
      <w:r w:rsidRPr="00364250">
        <w:rPr>
          <w:rFonts w:asciiTheme="minorBidi" w:hAnsiTheme="minorBidi"/>
          <w:b/>
          <w:bCs/>
          <w:rtl/>
          <w:lang w:bidi="he-IL"/>
        </w:rPr>
        <w:t>:</w:t>
      </w:r>
    </w:p>
    <w:p w14:paraId="20827883" w14:textId="77777777" w:rsidR="004D5D53" w:rsidRDefault="004D5D53" w:rsidP="004D5D53">
      <w:pPr>
        <w:ind w:left="-3"/>
        <w:rPr>
          <w:rFonts w:ascii="Arial" w:hAnsi="Arial"/>
          <w:b/>
          <w:bCs/>
          <w:rtl/>
        </w:rPr>
      </w:pPr>
    </w:p>
    <w:p w14:paraId="233539B2" w14:textId="77777777" w:rsidR="004D5D53" w:rsidRPr="004D5D53" w:rsidRDefault="004D5D53" w:rsidP="004D5D53">
      <w:pPr>
        <w:ind w:left="-3"/>
        <w:rPr>
          <w:rFonts w:ascii="Arial" w:hAnsi="Arial"/>
          <w:sz w:val="22"/>
          <w:szCs w:val="22"/>
        </w:rPr>
      </w:pPr>
      <w:r w:rsidRPr="004D5D53">
        <w:rPr>
          <w:rFonts w:ascii="Arial" w:hAnsi="Arial"/>
          <w:sz w:val="22"/>
          <w:szCs w:val="22"/>
        </w:rPr>
        <w:t>C. Kittel and H. Kroemer, Thermal Physics</w:t>
      </w:r>
    </w:p>
    <w:p w14:paraId="4BF322A0" w14:textId="77777777" w:rsidR="004D5D53" w:rsidRPr="004D5D53" w:rsidRDefault="004D5D53" w:rsidP="004D5D53">
      <w:pPr>
        <w:ind w:left="-3"/>
        <w:rPr>
          <w:rFonts w:ascii="Arial" w:hAnsi="Arial"/>
          <w:sz w:val="22"/>
          <w:szCs w:val="22"/>
        </w:rPr>
      </w:pPr>
      <w:r w:rsidRPr="004D5D53">
        <w:rPr>
          <w:rFonts w:ascii="Arial" w:hAnsi="Arial"/>
          <w:sz w:val="22"/>
          <w:szCs w:val="22"/>
        </w:rPr>
        <w:t xml:space="preserve">G. </w:t>
      </w:r>
      <w:proofErr w:type="spellStart"/>
      <w:r w:rsidRPr="004D5D53">
        <w:rPr>
          <w:rFonts w:ascii="Arial" w:hAnsi="Arial"/>
          <w:sz w:val="22"/>
          <w:szCs w:val="22"/>
        </w:rPr>
        <w:t>Mazenko</w:t>
      </w:r>
      <w:proofErr w:type="spellEnd"/>
      <w:r w:rsidRPr="004D5D53">
        <w:rPr>
          <w:rFonts w:ascii="Arial" w:hAnsi="Arial"/>
          <w:sz w:val="22"/>
          <w:szCs w:val="22"/>
        </w:rPr>
        <w:t>, Equilibrium Statistical Mechanics</w:t>
      </w:r>
    </w:p>
    <w:p w14:paraId="49844079" w14:textId="77777777" w:rsidR="004D5D53" w:rsidRPr="004D5D53" w:rsidRDefault="004D5D53" w:rsidP="004D5D53">
      <w:pPr>
        <w:ind w:left="-3"/>
        <w:rPr>
          <w:rFonts w:ascii="Arial" w:hAnsi="Arial"/>
          <w:sz w:val="22"/>
          <w:szCs w:val="22"/>
        </w:rPr>
      </w:pPr>
      <w:r w:rsidRPr="004D5D53">
        <w:rPr>
          <w:rFonts w:ascii="Arial" w:hAnsi="Arial"/>
          <w:sz w:val="22"/>
          <w:szCs w:val="22"/>
        </w:rPr>
        <w:t xml:space="preserve">M. </w:t>
      </w:r>
      <w:proofErr w:type="spellStart"/>
      <w:r w:rsidRPr="004D5D53">
        <w:rPr>
          <w:rFonts w:ascii="Arial" w:hAnsi="Arial"/>
          <w:sz w:val="22"/>
          <w:szCs w:val="22"/>
        </w:rPr>
        <w:t>Kardar</w:t>
      </w:r>
      <w:proofErr w:type="spellEnd"/>
      <w:r w:rsidRPr="004D5D53">
        <w:rPr>
          <w:rFonts w:ascii="Arial" w:hAnsi="Arial"/>
          <w:sz w:val="22"/>
          <w:szCs w:val="22"/>
        </w:rPr>
        <w:t>, Statistical Physics of Particles</w:t>
      </w:r>
    </w:p>
    <w:p w14:paraId="71AA2E75" w14:textId="77777777" w:rsidR="004D5D53" w:rsidRPr="004D5D53" w:rsidRDefault="004D5D53" w:rsidP="004D5D53">
      <w:pPr>
        <w:ind w:left="-3"/>
        <w:rPr>
          <w:rFonts w:ascii="Arial" w:hAnsi="Arial"/>
          <w:sz w:val="22"/>
          <w:szCs w:val="22"/>
        </w:rPr>
      </w:pPr>
      <w:r w:rsidRPr="004D5D53">
        <w:rPr>
          <w:rFonts w:ascii="Arial" w:hAnsi="Arial"/>
          <w:sz w:val="22"/>
          <w:szCs w:val="22"/>
        </w:rPr>
        <w:t>K. Huang, Introduction to Statistical Physics; or Statistical Mechanics</w:t>
      </w:r>
    </w:p>
    <w:p w14:paraId="28C529CE" w14:textId="77777777" w:rsidR="004D5D53" w:rsidRPr="004D5D53" w:rsidRDefault="004D5D53" w:rsidP="004D5D53">
      <w:pPr>
        <w:ind w:left="-3"/>
        <w:rPr>
          <w:rFonts w:ascii="Arial" w:hAnsi="Arial"/>
          <w:sz w:val="22"/>
          <w:szCs w:val="22"/>
        </w:rPr>
      </w:pPr>
      <w:r w:rsidRPr="004D5D53">
        <w:rPr>
          <w:rFonts w:ascii="Arial" w:hAnsi="Arial"/>
          <w:sz w:val="22"/>
          <w:szCs w:val="22"/>
        </w:rPr>
        <w:t>D. A. McQuarrie, Statistical Mechanics; or Statistical Thermodynamics</w:t>
      </w:r>
    </w:p>
    <w:p w14:paraId="2EE17B82" w14:textId="77777777" w:rsidR="004D5D53" w:rsidRPr="004D5D53" w:rsidRDefault="004D5D53" w:rsidP="004D5D53">
      <w:pPr>
        <w:ind w:left="-3"/>
        <w:rPr>
          <w:rFonts w:ascii="Arial" w:hAnsi="Arial"/>
          <w:sz w:val="22"/>
          <w:szCs w:val="22"/>
          <w:rtl/>
        </w:rPr>
      </w:pPr>
      <w:r w:rsidRPr="004D5D53">
        <w:rPr>
          <w:rFonts w:ascii="Arial" w:hAnsi="Arial"/>
          <w:sz w:val="22"/>
          <w:szCs w:val="22"/>
        </w:rPr>
        <w:t>D. G. Chandler, Introduction to Modern Statistical Mechanics</w:t>
      </w:r>
    </w:p>
    <w:p w14:paraId="1B4C027F" w14:textId="77777777" w:rsidR="004D5D53" w:rsidRDefault="004D5D53" w:rsidP="004D5D53">
      <w:pPr>
        <w:ind w:left="-3"/>
        <w:rPr>
          <w:rFonts w:ascii="Arial" w:hAnsi="Arial"/>
          <w:b/>
          <w:bCs/>
          <w:rtl/>
        </w:rPr>
      </w:pPr>
    </w:p>
    <w:p w14:paraId="17BF2F3A" w14:textId="77777777" w:rsidR="004D5D53" w:rsidRDefault="004D5D53" w:rsidP="004D5D53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rtl/>
          <w:lang w:bidi="he-IL"/>
        </w:rPr>
      </w:pPr>
    </w:p>
    <w:p w14:paraId="2BCDAC4A" w14:textId="1C8386FC" w:rsidR="004D5D53" w:rsidRPr="004D5D53" w:rsidRDefault="004D5D53" w:rsidP="004D5D53">
      <w:pPr>
        <w:bidi/>
        <w:spacing w:before="120" w:after="120"/>
        <w:ind w:left="720" w:hanging="720"/>
        <w:contextualSpacing/>
        <w:rPr>
          <w:rFonts w:asciiTheme="minorBidi" w:hAnsiTheme="minorBidi"/>
          <w:b/>
          <w:bCs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>אופן קביעת הציון בקורס</w:t>
      </w:r>
      <w:r w:rsidRPr="00364250">
        <w:rPr>
          <w:rFonts w:asciiTheme="minorBidi" w:hAnsiTheme="minorBidi"/>
          <w:b/>
          <w:bCs/>
          <w:rtl/>
          <w:lang w:bidi="he-IL"/>
        </w:rPr>
        <w:t>:</w:t>
      </w:r>
      <w:r w:rsidRPr="004D5D53">
        <w:rPr>
          <w:rFonts w:ascii="Arial" w:hAnsi="Arial" w:hint="cs"/>
          <w:rtl/>
          <w:lang w:bidi="he-IL"/>
        </w:rPr>
        <w:t xml:space="preserve"> בחינה</w:t>
      </w:r>
    </w:p>
    <w:p w14:paraId="5D92EECD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68E01FB0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792C8E62" w14:textId="77777777" w:rsidR="00B750CB" w:rsidRPr="00364250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3D5F3193" w14:textId="77777777" w:rsidR="00B750CB" w:rsidRPr="00732711" w:rsidRDefault="00B750CB" w:rsidP="00746AE1">
      <w:pPr>
        <w:ind w:left="4320" w:hanging="4320"/>
        <w:jc w:val="center"/>
        <w:rPr>
          <w:rFonts w:asciiTheme="minorBidi" w:hAnsiTheme="minorBidi"/>
          <w:b/>
          <w:bCs/>
          <w:color w:val="000000"/>
          <w:sz w:val="32"/>
          <w:szCs w:val="32"/>
          <w:u w:val="single"/>
        </w:rPr>
      </w:pPr>
    </w:p>
    <w:p w14:paraId="0816B221" w14:textId="77777777" w:rsidR="00E1273D" w:rsidRDefault="00E1273D" w:rsidP="004D5D53">
      <w:pPr>
        <w:ind w:left="4320" w:hanging="4320"/>
        <w:jc w:val="center"/>
        <w:rPr>
          <w:rFonts w:asciiTheme="minorBidi" w:hAnsiTheme="minorBidi"/>
          <w:b/>
          <w:bCs/>
          <w:color w:val="000000"/>
          <w:sz w:val="28"/>
          <w:szCs w:val="28"/>
          <w:u w:val="single"/>
          <w:rtl/>
          <w:lang w:bidi="he-IL"/>
        </w:rPr>
      </w:pPr>
    </w:p>
    <w:p w14:paraId="69BC3FF4" w14:textId="77777777" w:rsidR="00E1273D" w:rsidRDefault="00E1273D" w:rsidP="004D5D53">
      <w:pPr>
        <w:ind w:left="4320" w:hanging="4320"/>
        <w:jc w:val="center"/>
        <w:rPr>
          <w:rFonts w:asciiTheme="minorBidi" w:hAnsiTheme="minorBidi"/>
          <w:b/>
          <w:bCs/>
          <w:color w:val="000000"/>
          <w:sz w:val="28"/>
          <w:szCs w:val="28"/>
          <w:u w:val="single"/>
          <w:rtl/>
          <w:lang w:bidi="he-IL"/>
        </w:rPr>
      </w:pPr>
    </w:p>
    <w:p w14:paraId="6D4FE6F3" w14:textId="77777777" w:rsidR="00E1273D" w:rsidRDefault="00E1273D" w:rsidP="00144C47">
      <w:pPr>
        <w:rPr>
          <w:rFonts w:asciiTheme="minorBidi" w:hAnsiTheme="minorBidi"/>
          <w:b/>
          <w:bCs/>
          <w:color w:val="000000"/>
          <w:sz w:val="28"/>
          <w:szCs w:val="28"/>
          <w:u w:val="single"/>
          <w:lang w:bidi="he-IL"/>
        </w:rPr>
      </w:pPr>
    </w:p>
    <w:p w14:paraId="55FDE4BD" w14:textId="77777777" w:rsidR="00144C47" w:rsidRPr="00144C47" w:rsidRDefault="00144C47" w:rsidP="00144C47">
      <w:pPr>
        <w:rPr>
          <w:rFonts w:asciiTheme="minorBidi" w:hAnsiTheme="minorBidi"/>
          <w:b/>
          <w:bCs/>
          <w:color w:val="000000"/>
          <w:sz w:val="18"/>
          <w:szCs w:val="18"/>
          <w:u w:val="single"/>
          <w:rtl/>
          <w:lang w:bidi="he-IL"/>
        </w:rPr>
      </w:pPr>
    </w:p>
    <w:p w14:paraId="16D7B71F" w14:textId="12A02929" w:rsidR="00732711" w:rsidRPr="00732711" w:rsidRDefault="007E4B10" w:rsidP="004D5D53">
      <w:pPr>
        <w:ind w:left="4320" w:hanging="432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732711"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 xml:space="preserve">Syllabus for:  </w:t>
      </w:r>
      <w:r w:rsidR="004D5D53">
        <w:rPr>
          <w:rFonts w:asciiTheme="minorBidi" w:hAnsiTheme="minorBidi"/>
          <w:b/>
          <w:bCs/>
          <w:sz w:val="28"/>
          <w:szCs w:val="28"/>
          <w:u w:val="single"/>
        </w:rPr>
        <w:t>Statistical Thermodynamics</w:t>
      </w:r>
    </w:p>
    <w:p w14:paraId="27390D13" w14:textId="23D43D25" w:rsidR="007E4B10" w:rsidRPr="00732711" w:rsidRDefault="00A47C8C" w:rsidP="004D5D53">
      <w:pPr>
        <w:ind w:left="4320" w:hanging="4320"/>
        <w:jc w:val="center"/>
        <w:rPr>
          <w:rFonts w:asciiTheme="minorBidi" w:hAnsiTheme="minorBidi"/>
          <w:b/>
          <w:bCs/>
          <w:color w:val="000000"/>
          <w:sz w:val="28"/>
          <w:szCs w:val="28"/>
          <w:lang w:bidi="he-IL"/>
        </w:rPr>
      </w:pPr>
      <w:r w:rsidRPr="00732711">
        <w:rPr>
          <w:rFonts w:asciiTheme="minorBidi" w:hAnsiTheme="minorBidi"/>
          <w:sz w:val="28"/>
          <w:szCs w:val="28"/>
          <w:rtl/>
          <w:lang w:bidi="he-IL"/>
        </w:rPr>
        <w:t>0351-</w:t>
      </w:r>
      <w:r w:rsidR="004D5D53">
        <w:rPr>
          <w:rFonts w:asciiTheme="minorBidi" w:hAnsiTheme="minorBidi" w:hint="cs"/>
          <w:sz w:val="28"/>
          <w:szCs w:val="28"/>
          <w:rtl/>
          <w:lang w:bidi="he-IL"/>
        </w:rPr>
        <w:t>3209</w:t>
      </w:r>
      <w:r w:rsidRPr="00732711">
        <w:rPr>
          <w:rFonts w:asciiTheme="minorBidi" w:hAnsiTheme="minorBidi"/>
          <w:sz w:val="28"/>
          <w:szCs w:val="28"/>
          <w:rtl/>
          <w:lang w:bidi="he-IL"/>
        </w:rPr>
        <w:t xml:space="preserve"> </w:t>
      </w:r>
    </w:p>
    <w:p w14:paraId="52B7490C" w14:textId="77777777" w:rsidR="007E4B10" w:rsidRPr="00364250" w:rsidRDefault="007E4B10" w:rsidP="007E4B10">
      <w:pPr>
        <w:rPr>
          <w:rFonts w:asciiTheme="minorBidi" w:hAnsiTheme="minorBidi"/>
          <w:b/>
          <w:bCs/>
          <w:sz w:val="20"/>
          <w:szCs w:val="20"/>
        </w:rPr>
      </w:pPr>
    </w:p>
    <w:p w14:paraId="51A04467" w14:textId="77777777" w:rsidR="00680D6A" w:rsidRDefault="00680D6A" w:rsidP="00DA171A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59CBE7AD" w14:textId="16D31AE6" w:rsidR="007E4B10" w:rsidRPr="00355CAE" w:rsidRDefault="007E4B10" w:rsidP="00E1273D">
      <w:pPr>
        <w:pStyle w:val="Default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b/>
          <w:bCs/>
          <w:sz w:val="22"/>
          <w:szCs w:val="22"/>
        </w:rPr>
        <w:t xml:space="preserve">Lecturer: </w:t>
      </w:r>
      <w:r w:rsidRPr="00355CAE">
        <w:rPr>
          <w:rFonts w:asciiTheme="minorBidi" w:hAnsiTheme="minorBidi" w:cstheme="minorBidi"/>
          <w:b/>
          <w:bCs/>
          <w:sz w:val="22"/>
          <w:szCs w:val="22"/>
        </w:rPr>
        <w:tab/>
      </w:r>
      <w:r w:rsidR="00E1273D" w:rsidRPr="00355CAE">
        <w:rPr>
          <w:rFonts w:asciiTheme="minorBidi" w:hAnsiTheme="minorBidi" w:cstheme="minorBidi"/>
          <w:sz w:val="22"/>
          <w:szCs w:val="22"/>
        </w:rPr>
        <w:t xml:space="preserve">Prof. </w:t>
      </w:r>
      <w:proofErr w:type="gramStart"/>
      <w:r w:rsidR="00E1273D" w:rsidRPr="00355CAE">
        <w:rPr>
          <w:rFonts w:asciiTheme="minorBidi" w:hAnsiTheme="minorBidi" w:cstheme="minorBidi"/>
          <w:sz w:val="22"/>
          <w:szCs w:val="22"/>
        </w:rPr>
        <w:t>Oded</w:t>
      </w:r>
      <w:proofErr w:type="gramEnd"/>
      <w:r w:rsidR="00E1273D" w:rsidRPr="00355CAE">
        <w:rPr>
          <w:rFonts w:asciiTheme="minorBidi" w:hAnsiTheme="minorBidi" w:cstheme="minorBidi"/>
          <w:sz w:val="22"/>
          <w:szCs w:val="22"/>
        </w:rPr>
        <w:t xml:space="preserve"> Hod</w:t>
      </w:r>
    </w:p>
    <w:p w14:paraId="109D2359" w14:textId="77777777" w:rsidR="00B750CB" w:rsidRPr="00355CAE" w:rsidRDefault="00B750CB" w:rsidP="00B750CB">
      <w:pPr>
        <w:pStyle w:val="Default"/>
        <w:rPr>
          <w:rFonts w:asciiTheme="minorBidi" w:hAnsiTheme="minorBidi" w:cstheme="minorBidi"/>
          <w:sz w:val="22"/>
          <w:szCs w:val="22"/>
        </w:rPr>
      </w:pPr>
    </w:p>
    <w:p w14:paraId="7E83B86D" w14:textId="4B9C3C1C" w:rsidR="007E4B10" w:rsidRPr="00355CAE" w:rsidRDefault="00355CAE" w:rsidP="00FA5C34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355CAE">
        <w:rPr>
          <w:rFonts w:asciiTheme="minorBidi" w:hAnsiTheme="minorBidi" w:cstheme="minorBidi"/>
          <w:b/>
          <w:bCs/>
          <w:sz w:val="22"/>
          <w:szCs w:val="22"/>
        </w:rPr>
        <w:t>Total Semester H</w:t>
      </w:r>
      <w:r w:rsidR="00FA5C34" w:rsidRPr="00355CAE">
        <w:rPr>
          <w:rFonts w:asciiTheme="minorBidi" w:hAnsiTheme="minorBidi" w:cstheme="minorBidi"/>
          <w:b/>
          <w:bCs/>
          <w:sz w:val="22"/>
          <w:szCs w:val="22"/>
        </w:rPr>
        <w:t>ours:</w:t>
      </w:r>
      <w:r w:rsidR="00FA5C34" w:rsidRPr="00355CAE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FA5C34" w:rsidRPr="00355CAE">
        <w:rPr>
          <w:rFonts w:asciiTheme="minorBidi" w:hAnsiTheme="minorBidi" w:cstheme="minorBidi"/>
          <w:sz w:val="22"/>
          <w:szCs w:val="22"/>
        </w:rPr>
        <w:t xml:space="preserve"> </w:t>
      </w:r>
      <w:r w:rsidR="00FA5C34" w:rsidRPr="00355CAE">
        <w:rPr>
          <w:rFonts w:asciiTheme="minorBidi" w:hAnsiTheme="minorBidi" w:cstheme="minorBidi" w:hint="cs"/>
          <w:sz w:val="22"/>
          <w:szCs w:val="22"/>
          <w:rtl/>
        </w:rPr>
        <w:t xml:space="preserve"> 3</w:t>
      </w:r>
      <w:r w:rsidR="00FA5C34" w:rsidRPr="00355CAE">
        <w:rPr>
          <w:rFonts w:asciiTheme="minorBidi" w:hAnsiTheme="minorBidi" w:cstheme="minorBidi"/>
          <w:sz w:val="22"/>
          <w:szCs w:val="22"/>
        </w:rPr>
        <w:t xml:space="preserve"> (lecture </w:t>
      </w:r>
      <w:r w:rsidR="00FA5C34" w:rsidRPr="00355CAE">
        <w:rPr>
          <w:rFonts w:asciiTheme="minorBidi" w:hAnsiTheme="minorBidi" w:cstheme="minorBidi"/>
          <w:sz w:val="22"/>
          <w:szCs w:val="22"/>
          <w:rtl/>
        </w:rPr>
        <w:t>3</w:t>
      </w:r>
      <w:r w:rsidR="00FA5C34" w:rsidRPr="00355CAE">
        <w:rPr>
          <w:rFonts w:asciiTheme="minorBidi" w:hAnsiTheme="minorBidi" w:cstheme="minorBidi"/>
          <w:sz w:val="22"/>
          <w:szCs w:val="22"/>
        </w:rPr>
        <w:t xml:space="preserve"> hours, credit </w:t>
      </w:r>
      <w:r w:rsidR="00FA5C34" w:rsidRPr="00355CAE">
        <w:rPr>
          <w:rFonts w:asciiTheme="minorBidi" w:hAnsiTheme="minorBidi" w:cstheme="minorBidi" w:hint="cs"/>
          <w:sz w:val="22"/>
          <w:szCs w:val="22"/>
          <w:rtl/>
        </w:rPr>
        <w:t>3</w:t>
      </w:r>
      <w:r w:rsidR="00FA5C34" w:rsidRPr="00355CAE">
        <w:rPr>
          <w:rFonts w:asciiTheme="minorBidi" w:hAnsiTheme="minorBidi" w:cstheme="minorBidi"/>
          <w:sz w:val="22"/>
          <w:szCs w:val="22"/>
        </w:rPr>
        <w:t xml:space="preserve"> points</w:t>
      </w:r>
      <w:r w:rsidR="00732711" w:rsidRPr="00355CAE">
        <w:rPr>
          <w:rFonts w:asciiTheme="minorBidi" w:hAnsiTheme="minorBidi" w:cstheme="minorBidi"/>
          <w:sz w:val="22"/>
          <w:szCs w:val="22"/>
        </w:rPr>
        <w:t>)</w:t>
      </w:r>
    </w:p>
    <w:p w14:paraId="1E4732F9" w14:textId="77777777" w:rsidR="007E4B10" w:rsidRPr="00355CAE" w:rsidRDefault="007E4B10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2C7B3A39" w14:textId="29E5161B" w:rsidR="007E4B10" w:rsidRPr="00355CAE" w:rsidRDefault="00746AE1" w:rsidP="00E47554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355CAE">
        <w:rPr>
          <w:rFonts w:asciiTheme="minorBidi" w:hAnsiTheme="minorBidi" w:cstheme="minorBidi"/>
          <w:b/>
          <w:bCs/>
          <w:sz w:val="22"/>
          <w:szCs w:val="22"/>
        </w:rPr>
        <w:t>Prerequisite</w:t>
      </w:r>
      <w:r w:rsidR="007E4B10" w:rsidRPr="00355CAE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 w:rsidR="00E47554" w:rsidRPr="00355CAE">
        <w:rPr>
          <w:rFonts w:asciiTheme="minorBidi" w:hAnsiTheme="minorBidi" w:cstheme="minorBidi"/>
          <w:sz w:val="22"/>
          <w:szCs w:val="22"/>
        </w:rPr>
        <w:t>Thermodynamics, Kinetics, Quantum Mechanics and the Chemical Bond</w:t>
      </w:r>
    </w:p>
    <w:p w14:paraId="0E75664A" w14:textId="77777777" w:rsidR="007E4B10" w:rsidRPr="00355CAE" w:rsidRDefault="007E4B10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48E1E698" w14:textId="0C28B61B" w:rsidR="007E4B10" w:rsidRPr="00355CAE" w:rsidRDefault="007E4B10" w:rsidP="00E47554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355CAE">
        <w:rPr>
          <w:rFonts w:asciiTheme="minorBidi" w:hAnsiTheme="minorBidi" w:cstheme="minorBidi"/>
          <w:b/>
          <w:bCs/>
          <w:sz w:val="22"/>
          <w:szCs w:val="22"/>
        </w:rPr>
        <w:t xml:space="preserve">Course Objective:  </w:t>
      </w:r>
      <w:r w:rsidR="00E47554" w:rsidRPr="00355CAE">
        <w:rPr>
          <w:rFonts w:ascii="Arial" w:hAnsi="Arial" w:cs="Arial" w:hint="cs"/>
          <w:sz w:val="22"/>
          <w:szCs w:val="22"/>
        </w:rPr>
        <w:t>U</w:t>
      </w:r>
      <w:r w:rsidR="00E47554" w:rsidRPr="00355CAE">
        <w:rPr>
          <w:rFonts w:ascii="Arial" w:hAnsi="Arial" w:cs="Arial"/>
          <w:sz w:val="22"/>
          <w:szCs w:val="22"/>
        </w:rPr>
        <w:t>nderstanding the fundamental laws of equilibrium statistical thermodynamics</w:t>
      </w:r>
    </w:p>
    <w:p w14:paraId="1D583A86" w14:textId="77777777" w:rsidR="007E4B10" w:rsidRPr="00355CAE" w:rsidRDefault="007E4B10" w:rsidP="007E4B10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</w:p>
    <w:p w14:paraId="3AFBD209" w14:textId="231D3471" w:rsidR="00E47554" w:rsidRPr="00355CAE" w:rsidRDefault="00E47554" w:rsidP="00632861">
      <w:pPr>
        <w:pStyle w:val="Default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355CAE">
        <w:rPr>
          <w:rFonts w:asciiTheme="minorBidi" w:hAnsiTheme="minorBidi" w:cstheme="minorBidi"/>
          <w:b/>
          <w:bCs/>
          <w:sz w:val="22"/>
          <w:szCs w:val="22"/>
        </w:rPr>
        <w:t xml:space="preserve">Course </w:t>
      </w:r>
      <w:r w:rsidR="00632861" w:rsidRPr="00355CAE">
        <w:rPr>
          <w:rFonts w:asciiTheme="minorBidi" w:hAnsiTheme="minorBidi" w:cstheme="minorBidi"/>
          <w:b/>
          <w:bCs/>
          <w:sz w:val="22"/>
          <w:szCs w:val="22"/>
        </w:rPr>
        <w:t>Topics</w:t>
      </w:r>
      <w:r w:rsidRPr="00355CAE">
        <w:rPr>
          <w:rFonts w:asciiTheme="minorBidi" w:hAnsiTheme="minorBidi" w:cstheme="minorBidi"/>
          <w:b/>
          <w:bCs/>
          <w:sz w:val="22"/>
          <w:szCs w:val="22"/>
        </w:rPr>
        <w:t>:</w:t>
      </w:r>
    </w:p>
    <w:p w14:paraId="24440FDD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The context of statistical thermodynamics</w:t>
      </w:r>
    </w:p>
    <w:p w14:paraId="62215578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Reminders: principles of thermodynamics, principles of probability and statistics</w:t>
      </w:r>
    </w:p>
    <w:p w14:paraId="33D8C1AC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Fundamental assumptions of statistical mechanics, statistical ensembles</w:t>
      </w:r>
    </w:p>
    <w:p w14:paraId="1D8ABE99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Micro-canonical ensemble: state counting, entropy</w:t>
      </w:r>
    </w:p>
    <w:p w14:paraId="6EBEC8A0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Canonical ensemble: Boltzmann distribution, canonical partition function, Helmholtz free energy</w:t>
      </w:r>
    </w:p>
    <w:p w14:paraId="2823822F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Fluctuations, ensemble equivalence</w:t>
      </w:r>
    </w:p>
    <w:p w14:paraId="754619AA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Non-degenerate ideal gases: monatomic gas, molecular gas</w:t>
      </w:r>
    </w:p>
    <w:p w14:paraId="1D5391BC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Classical statistical thermodynamics: phase space, equipartition, classical ideal gas, Maxwell-Boltzmann distribution</w:t>
      </w:r>
    </w:p>
    <w:p w14:paraId="2A0AA041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proofErr w:type="spellStart"/>
      <w:r w:rsidRPr="00355CAE">
        <w:rPr>
          <w:rFonts w:asciiTheme="minorBidi" w:hAnsiTheme="minorBidi" w:cstheme="minorBidi"/>
          <w:sz w:val="22"/>
          <w:szCs w:val="22"/>
        </w:rPr>
        <w:t>Nonideal</w:t>
      </w:r>
      <w:proofErr w:type="spellEnd"/>
      <w:r w:rsidRPr="00355CAE">
        <w:rPr>
          <w:rFonts w:asciiTheme="minorBidi" w:hAnsiTheme="minorBidi" w:cstheme="minorBidi"/>
          <w:sz w:val="22"/>
          <w:szCs w:val="22"/>
        </w:rPr>
        <w:t xml:space="preserve"> gas: second virial coefficient, van der Waals equation of state</w:t>
      </w:r>
    </w:p>
    <w:p w14:paraId="74B2B7F9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Correlations in liquids</w:t>
      </w:r>
    </w:p>
    <w:p w14:paraId="0748CDE9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Grand-canonical ensemble: Gibbs distribution, grand partition function</w:t>
      </w:r>
    </w:p>
    <w:p w14:paraId="0F102044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Degenerate ideal gases: Fermi-Dirac and Bose-Einstein distributions, density of states</w:t>
      </w:r>
    </w:p>
    <w:p w14:paraId="78B28227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Fermionic ideal gas</w:t>
      </w:r>
    </w:p>
    <w:p w14:paraId="73380DDF" w14:textId="77777777" w:rsidR="00E47554" w:rsidRPr="00355CAE" w:rsidRDefault="00E47554" w:rsidP="00E47554">
      <w:pPr>
        <w:pStyle w:val="Default"/>
        <w:numPr>
          <w:ilvl w:val="0"/>
          <w:numId w:val="8"/>
        </w:numPr>
        <w:ind w:left="714" w:hanging="357"/>
        <w:rPr>
          <w:rFonts w:asciiTheme="minorBidi" w:hAnsiTheme="minorBidi" w:cstheme="minorBidi"/>
          <w:sz w:val="22"/>
          <w:szCs w:val="22"/>
        </w:rPr>
      </w:pPr>
      <w:r w:rsidRPr="00355CAE">
        <w:rPr>
          <w:rFonts w:asciiTheme="minorBidi" w:hAnsiTheme="minorBidi" w:cstheme="minorBidi"/>
          <w:sz w:val="22"/>
          <w:szCs w:val="22"/>
        </w:rPr>
        <w:t>Bosonic ideal gas, Bose-Einstein condensation</w:t>
      </w:r>
    </w:p>
    <w:p w14:paraId="150A684E" w14:textId="77777777" w:rsidR="00E47554" w:rsidRPr="00355CAE" w:rsidRDefault="00E47554" w:rsidP="00E47554">
      <w:pPr>
        <w:autoSpaceDE w:val="0"/>
        <w:autoSpaceDN w:val="0"/>
        <w:adjustRightInd w:val="0"/>
        <w:spacing w:line="360" w:lineRule="auto"/>
        <w:rPr>
          <w:rFonts w:asciiTheme="minorBidi" w:eastAsia="Times New Roman" w:hAnsiTheme="minorBidi"/>
          <w:b/>
          <w:bCs/>
          <w:color w:val="000000"/>
          <w:sz w:val="22"/>
          <w:szCs w:val="22"/>
          <w:lang w:bidi="he-IL"/>
        </w:rPr>
      </w:pPr>
    </w:p>
    <w:p w14:paraId="25534D0E" w14:textId="77777777" w:rsidR="00E47554" w:rsidRPr="00355CAE" w:rsidRDefault="00E47554" w:rsidP="00E47554">
      <w:pPr>
        <w:autoSpaceDE w:val="0"/>
        <w:autoSpaceDN w:val="0"/>
        <w:adjustRightInd w:val="0"/>
        <w:spacing w:line="360" w:lineRule="auto"/>
        <w:rPr>
          <w:rFonts w:asciiTheme="minorBidi" w:eastAsia="Times New Roman" w:hAnsiTheme="minorBidi"/>
          <w:b/>
          <w:bCs/>
          <w:color w:val="000000"/>
          <w:sz w:val="22"/>
          <w:szCs w:val="22"/>
          <w:lang w:bidi="he-IL"/>
        </w:rPr>
      </w:pPr>
      <w:r w:rsidRPr="00355CAE">
        <w:rPr>
          <w:rFonts w:asciiTheme="minorBidi" w:eastAsia="Times New Roman" w:hAnsiTheme="minorBidi"/>
          <w:b/>
          <w:bCs/>
          <w:color w:val="000000"/>
          <w:sz w:val="22"/>
          <w:szCs w:val="22"/>
          <w:lang w:bidi="he-IL"/>
        </w:rPr>
        <w:t>Recommended reading:</w:t>
      </w:r>
    </w:p>
    <w:p w14:paraId="31C8B518" w14:textId="77777777" w:rsidR="00E47554" w:rsidRPr="00355CAE" w:rsidRDefault="00E47554" w:rsidP="00E47554">
      <w:pPr>
        <w:ind w:left="-3"/>
        <w:rPr>
          <w:rFonts w:ascii="Arial" w:hAnsi="Arial"/>
          <w:sz w:val="22"/>
          <w:szCs w:val="22"/>
        </w:rPr>
      </w:pPr>
      <w:r w:rsidRPr="00355CAE">
        <w:rPr>
          <w:rFonts w:ascii="Arial" w:hAnsi="Arial"/>
          <w:sz w:val="22"/>
          <w:szCs w:val="22"/>
        </w:rPr>
        <w:t>C. Kittel and H. Kroemer, Thermal Physics</w:t>
      </w:r>
    </w:p>
    <w:p w14:paraId="7BD829AA" w14:textId="77777777" w:rsidR="00E47554" w:rsidRPr="00355CAE" w:rsidRDefault="00E47554" w:rsidP="00E47554">
      <w:pPr>
        <w:ind w:left="-3"/>
        <w:rPr>
          <w:rFonts w:ascii="Arial" w:hAnsi="Arial"/>
          <w:sz w:val="22"/>
          <w:szCs w:val="22"/>
        </w:rPr>
      </w:pPr>
      <w:r w:rsidRPr="00355CAE">
        <w:rPr>
          <w:rFonts w:ascii="Arial" w:hAnsi="Arial"/>
          <w:sz w:val="22"/>
          <w:szCs w:val="22"/>
        </w:rPr>
        <w:t xml:space="preserve">G. </w:t>
      </w:r>
      <w:proofErr w:type="spellStart"/>
      <w:r w:rsidRPr="00355CAE">
        <w:rPr>
          <w:rFonts w:ascii="Arial" w:hAnsi="Arial"/>
          <w:sz w:val="22"/>
          <w:szCs w:val="22"/>
        </w:rPr>
        <w:t>Mazenko</w:t>
      </w:r>
      <w:proofErr w:type="spellEnd"/>
      <w:r w:rsidRPr="00355CAE">
        <w:rPr>
          <w:rFonts w:ascii="Arial" w:hAnsi="Arial"/>
          <w:sz w:val="22"/>
          <w:szCs w:val="22"/>
        </w:rPr>
        <w:t>, Equilibrium Statistical Mechanics</w:t>
      </w:r>
    </w:p>
    <w:p w14:paraId="2EC357B2" w14:textId="77777777" w:rsidR="00E47554" w:rsidRPr="00355CAE" w:rsidRDefault="00E47554" w:rsidP="00E47554">
      <w:pPr>
        <w:ind w:left="-3"/>
        <w:rPr>
          <w:rFonts w:ascii="Arial" w:hAnsi="Arial"/>
          <w:sz w:val="22"/>
          <w:szCs w:val="22"/>
        </w:rPr>
      </w:pPr>
      <w:r w:rsidRPr="00355CAE">
        <w:rPr>
          <w:rFonts w:ascii="Arial" w:hAnsi="Arial"/>
          <w:sz w:val="22"/>
          <w:szCs w:val="22"/>
        </w:rPr>
        <w:t xml:space="preserve">M. </w:t>
      </w:r>
      <w:proofErr w:type="spellStart"/>
      <w:r w:rsidRPr="00355CAE">
        <w:rPr>
          <w:rFonts w:ascii="Arial" w:hAnsi="Arial"/>
          <w:sz w:val="22"/>
          <w:szCs w:val="22"/>
        </w:rPr>
        <w:t>Kardar</w:t>
      </w:r>
      <w:proofErr w:type="spellEnd"/>
      <w:r w:rsidRPr="00355CAE">
        <w:rPr>
          <w:rFonts w:ascii="Arial" w:hAnsi="Arial"/>
          <w:sz w:val="22"/>
          <w:szCs w:val="22"/>
        </w:rPr>
        <w:t>, Statistical Physics of Particles</w:t>
      </w:r>
    </w:p>
    <w:p w14:paraId="17080196" w14:textId="77777777" w:rsidR="00E47554" w:rsidRPr="00355CAE" w:rsidRDefault="00E47554" w:rsidP="00E47554">
      <w:pPr>
        <w:ind w:left="-3"/>
        <w:rPr>
          <w:rFonts w:ascii="Arial" w:hAnsi="Arial"/>
          <w:sz w:val="22"/>
          <w:szCs w:val="22"/>
        </w:rPr>
      </w:pPr>
      <w:r w:rsidRPr="00355CAE">
        <w:rPr>
          <w:rFonts w:ascii="Arial" w:hAnsi="Arial"/>
          <w:sz w:val="22"/>
          <w:szCs w:val="22"/>
        </w:rPr>
        <w:t>K. Huang, Introduction to Statistical Physics; or Statistical Mechanics</w:t>
      </w:r>
    </w:p>
    <w:p w14:paraId="29319AA1" w14:textId="77777777" w:rsidR="00E47554" w:rsidRPr="00355CAE" w:rsidRDefault="00E47554" w:rsidP="00E47554">
      <w:pPr>
        <w:ind w:left="-3"/>
        <w:rPr>
          <w:rFonts w:ascii="Arial" w:hAnsi="Arial"/>
          <w:sz w:val="22"/>
          <w:szCs w:val="22"/>
        </w:rPr>
      </w:pPr>
      <w:r w:rsidRPr="00355CAE">
        <w:rPr>
          <w:rFonts w:ascii="Arial" w:hAnsi="Arial"/>
          <w:sz w:val="22"/>
          <w:szCs w:val="22"/>
        </w:rPr>
        <w:t>D. A. McQuarrie, Statistical Mechanics; or Statistical Thermodynamics</w:t>
      </w:r>
    </w:p>
    <w:p w14:paraId="6F05E2BC" w14:textId="77777777" w:rsidR="00E47554" w:rsidRPr="00355CAE" w:rsidRDefault="00E47554" w:rsidP="00E47554">
      <w:pPr>
        <w:ind w:left="-3"/>
        <w:rPr>
          <w:rFonts w:ascii="Arial" w:hAnsi="Arial"/>
          <w:sz w:val="22"/>
          <w:szCs w:val="22"/>
          <w:rtl/>
        </w:rPr>
      </w:pPr>
      <w:r w:rsidRPr="00355CAE">
        <w:rPr>
          <w:rFonts w:ascii="Arial" w:hAnsi="Arial"/>
          <w:sz w:val="22"/>
          <w:szCs w:val="22"/>
        </w:rPr>
        <w:t>D. G. Chandler, Introduction to Modern Statistical Mechanics</w:t>
      </w:r>
    </w:p>
    <w:p w14:paraId="0AC4D0BE" w14:textId="77777777" w:rsidR="00B1085F" w:rsidRPr="00355CAE" w:rsidRDefault="00B1085F" w:rsidP="00E47554">
      <w:pPr>
        <w:pStyle w:val="Default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14:paraId="3B88B5AE" w14:textId="77777777" w:rsidR="00B1085F" w:rsidRPr="00355CAE" w:rsidRDefault="00B1085F" w:rsidP="00E47554">
      <w:pPr>
        <w:pStyle w:val="Default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14:paraId="35AAD6B5" w14:textId="66EC5F21" w:rsidR="00E47554" w:rsidRPr="00355CAE" w:rsidRDefault="00E47554" w:rsidP="00E47554">
      <w:pPr>
        <w:pStyle w:val="Default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355CAE">
        <w:rPr>
          <w:rFonts w:asciiTheme="minorBidi" w:hAnsiTheme="minorBidi" w:cstheme="minorBidi"/>
          <w:b/>
          <w:bCs/>
          <w:sz w:val="22"/>
          <w:szCs w:val="22"/>
        </w:rPr>
        <w:t xml:space="preserve">Grade: </w:t>
      </w:r>
      <w:r w:rsidRPr="00355CAE">
        <w:rPr>
          <w:rFonts w:asciiTheme="minorBidi" w:hAnsiTheme="minorBidi" w:cstheme="minorBidi"/>
          <w:sz w:val="22"/>
          <w:szCs w:val="22"/>
        </w:rPr>
        <w:t>Exam (100%)</w:t>
      </w:r>
    </w:p>
    <w:p w14:paraId="3B85BD24" w14:textId="4FD834BE" w:rsidR="00B475D0" w:rsidRPr="00364250" w:rsidRDefault="00B475D0" w:rsidP="00E47554">
      <w:pPr>
        <w:rPr>
          <w:rFonts w:asciiTheme="minorBidi" w:hAnsiTheme="minorBidi"/>
          <w:sz w:val="22"/>
          <w:szCs w:val="22"/>
          <w:rtl/>
        </w:rPr>
      </w:pPr>
    </w:p>
    <w:sectPr w:rsidR="00B475D0" w:rsidRPr="00364250" w:rsidSect="00B750CB">
      <w:headerReference w:type="default" r:id="rId8"/>
      <w:footerReference w:type="default" r:id="rId9"/>
      <w:pgSz w:w="11900" w:h="16840"/>
      <w:pgMar w:top="1440" w:right="1080" w:bottom="1440" w:left="1080" w:header="794" w:footer="567" w:gutter="0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4CC2" w14:textId="77777777" w:rsidR="00252223" w:rsidRDefault="00252223" w:rsidP="00905D0D">
      <w:r>
        <w:separator/>
      </w:r>
    </w:p>
  </w:endnote>
  <w:endnote w:type="continuationSeparator" w:id="0">
    <w:p w14:paraId="43A02C79" w14:textId="77777777" w:rsidR="00252223" w:rsidRDefault="00252223" w:rsidP="0090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A4D4" w14:textId="7651FD08" w:rsidR="00905D0D" w:rsidRDefault="005856B7" w:rsidP="005315DF">
    <w:pPr>
      <w:pStyle w:val="Footer"/>
    </w:pPr>
    <w:r>
      <w:rPr>
        <w:noProof/>
        <w:lang w:bidi="he-IL"/>
      </w:rPr>
      <w:drawing>
        <wp:anchor distT="0" distB="0" distL="114300" distR="114300" simplePos="0" relativeHeight="251668480" behindDoc="1" locked="0" layoutInCell="1" allowOverlap="1" wp14:anchorId="42650FF8" wp14:editId="61FA406F">
          <wp:simplePos x="0" y="0"/>
          <wp:positionH relativeFrom="column">
            <wp:align>center</wp:align>
          </wp:positionH>
          <wp:positionV relativeFrom="page">
            <wp:posOffset>9904730</wp:posOffset>
          </wp:positionV>
          <wp:extent cx="6148800" cy="3240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urasky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DFCA" w14:textId="77777777" w:rsidR="00252223" w:rsidRDefault="00252223" w:rsidP="00905D0D">
      <w:r>
        <w:separator/>
      </w:r>
    </w:p>
  </w:footnote>
  <w:footnote w:type="continuationSeparator" w:id="0">
    <w:p w14:paraId="7FEAF7AB" w14:textId="77777777" w:rsidR="00252223" w:rsidRDefault="00252223" w:rsidP="0090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9AFD9" w14:textId="6566985C" w:rsidR="00905D0D" w:rsidRDefault="005856B7" w:rsidP="005315DF">
    <w:pPr>
      <w:pStyle w:val="Header"/>
      <w:jc w:val="center"/>
    </w:pPr>
    <w:r>
      <w:rPr>
        <w:noProof/>
        <w:lang w:bidi="he-IL"/>
      </w:rPr>
      <w:drawing>
        <wp:anchor distT="0" distB="0" distL="114300" distR="114300" simplePos="0" relativeHeight="251666432" behindDoc="1" locked="0" layoutInCell="1" allowOverlap="1" wp14:anchorId="2BF00094" wp14:editId="145B6AB6">
          <wp:simplePos x="0" y="0"/>
          <wp:positionH relativeFrom="column">
            <wp:posOffset>-21590</wp:posOffset>
          </wp:positionH>
          <wp:positionV relativeFrom="page">
            <wp:posOffset>579831</wp:posOffset>
          </wp:positionV>
          <wp:extent cx="6156000" cy="1368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urasky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209"/>
    <w:multiLevelType w:val="hybridMultilevel"/>
    <w:tmpl w:val="35D6C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1C1D"/>
    <w:multiLevelType w:val="hybridMultilevel"/>
    <w:tmpl w:val="7810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47C7F"/>
    <w:multiLevelType w:val="hybridMultilevel"/>
    <w:tmpl w:val="B7DC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71CD7"/>
    <w:multiLevelType w:val="hybridMultilevel"/>
    <w:tmpl w:val="221C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061DD"/>
    <w:multiLevelType w:val="hybridMultilevel"/>
    <w:tmpl w:val="554C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D3E27"/>
    <w:multiLevelType w:val="hybridMultilevel"/>
    <w:tmpl w:val="5A34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6673F"/>
    <w:multiLevelType w:val="hybridMultilevel"/>
    <w:tmpl w:val="312016EC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1A92EDA"/>
    <w:multiLevelType w:val="hybridMultilevel"/>
    <w:tmpl w:val="33FA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0D"/>
    <w:rsid w:val="000570A9"/>
    <w:rsid w:val="00067915"/>
    <w:rsid w:val="00087309"/>
    <w:rsid w:val="00094B4E"/>
    <w:rsid w:val="00144C47"/>
    <w:rsid w:val="00172951"/>
    <w:rsid w:val="00186518"/>
    <w:rsid w:val="001C4280"/>
    <w:rsid w:val="00252223"/>
    <w:rsid w:val="00355CAE"/>
    <w:rsid w:val="00364250"/>
    <w:rsid w:val="003A6D47"/>
    <w:rsid w:val="004D5D53"/>
    <w:rsid w:val="005125C4"/>
    <w:rsid w:val="005315DF"/>
    <w:rsid w:val="00563732"/>
    <w:rsid w:val="005856B7"/>
    <w:rsid w:val="005F7646"/>
    <w:rsid w:val="00632861"/>
    <w:rsid w:val="00636FF1"/>
    <w:rsid w:val="0064267E"/>
    <w:rsid w:val="00666560"/>
    <w:rsid w:val="00680D6A"/>
    <w:rsid w:val="006A5A29"/>
    <w:rsid w:val="00732711"/>
    <w:rsid w:val="00746AE1"/>
    <w:rsid w:val="007E4B10"/>
    <w:rsid w:val="008247FB"/>
    <w:rsid w:val="008832E9"/>
    <w:rsid w:val="008C3320"/>
    <w:rsid w:val="008F1F77"/>
    <w:rsid w:val="00905D0D"/>
    <w:rsid w:val="00A06ED1"/>
    <w:rsid w:val="00A23EA7"/>
    <w:rsid w:val="00A47C8C"/>
    <w:rsid w:val="00B1085F"/>
    <w:rsid w:val="00B475D0"/>
    <w:rsid w:val="00B750CB"/>
    <w:rsid w:val="00C15DAC"/>
    <w:rsid w:val="00C41710"/>
    <w:rsid w:val="00C81A32"/>
    <w:rsid w:val="00D34452"/>
    <w:rsid w:val="00D66588"/>
    <w:rsid w:val="00D704F9"/>
    <w:rsid w:val="00D8382B"/>
    <w:rsid w:val="00DA171A"/>
    <w:rsid w:val="00DA730D"/>
    <w:rsid w:val="00DB4643"/>
    <w:rsid w:val="00E1273D"/>
    <w:rsid w:val="00E26640"/>
    <w:rsid w:val="00E47554"/>
    <w:rsid w:val="00E84818"/>
    <w:rsid w:val="00EE6AD0"/>
    <w:rsid w:val="00FA5C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9C62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0D"/>
  </w:style>
  <w:style w:type="paragraph" w:styleId="Footer">
    <w:name w:val="footer"/>
    <w:basedOn w:val="Normal"/>
    <w:link w:val="Foot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0D"/>
  </w:style>
  <w:style w:type="paragraph" w:styleId="BalloonText">
    <w:name w:val="Balloon Text"/>
    <w:basedOn w:val="Normal"/>
    <w:link w:val="BalloonTextChar"/>
    <w:uiPriority w:val="99"/>
    <w:semiHidden/>
    <w:unhideWhenUsed/>
    <w:rsid w:val="00905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1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7E4B10"/>
    <w:pPr>
      <w:ind w:left="720"/>
      <w:contextualSpacing/>
    </w:pPr>
  </w:style>
  <w:style w:type="paragraph" w:customStyle="1" w:styleId="Default">
    <w:name w:val="Default"/>
    <w:rsid w:val="007E4B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0D"/>
  </w:style>
  <w:style w:type="paragraph" w:styleId="Footer">
    <w:name w:val="footer"/>
    <w:basedOn w:val="Normal"/>
    <w:link w:val="Foot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0D"/>
  </w:style>
  <w:style w:type="paragraph" w:styleId="BalloonText">
    <w:name w:val="Balloon Text"/>
    <w:basedOn w:val="Normal"/>
    <w:link w:val="BalloonTextChar"/>
    <w:uiPriority w:val="99"/>
    <w:semiHidden/>
    <w:unhideWhenUsed/>
    <w:rsid w:val="00905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1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7E4B10"/>
    <w:pPr>
      <w:ind w:left="720"/>
      <w:contextualSpacing/>
    </w:pPr>
  </w:style>
  <w:style w:type="paragraph" w:customStyle="1" w:styleId="Default">
    <w:name w:val="Default"/>
    <w:rsid w:val="007E4B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Ronit Weingarten</cp:lastModifiedBy>
  <cp:revision>11</cp:revision>
  <cp:lastPrinted>2016-09-13T14:51:00Z</cp:lastPrinted>
  <dcterms:created xsi:type="dcterms:W3CDTF">2017-07-27T07:22:00Z</dcterms:created>
  <dcterms:modified xsi:type="dcterms:W3CDTF">2017-10-02T11:46:00Z</dcterms:modified>
</cp:coreProperties>
</file>